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3C" w:rsidRPr="00AF4A3C" w:rsidRDefault="00AF4A3C" w:rsidP="00AF4A3C">
      <w:pPr>
        <w:shd w:val="clear" w:color="auto" w:fill="FAFAFA"/>
        <w:spacing w:after="281" w:line="240" w:lineRule="auto"/>
        <w:rPr>
          <w:rFonts w:ascii="Hanuman" w:eastAsia="Times New Roman" w:hAnsi="Hanuman" w:cs="Times New Roman"/>
          <w:color w:val="444444"/>
          <w:sz w:val="30"/>
          <w:szCs w:val="30"/>
        </w:rPr>
      </w:pPr>
      <w:r w:rsidRPr="00AF4A3C">
        <w:rPr>
          <w:rFonts w:ascii="Hanuman" w:eastAsia="Times New Roman" w:hAnsi="Hanuman" w:cs="DaunPenh"/>
          <w:color w:val="444444"/>
          <w:sz w:val="30"/>
          <w:szCs w:val="30"/>
          <w:cs/>
        </w:rPr>
        <w:t>នេះ​ជា​ល្បិច​ដែល​ម្តាយ​គ្រប់រូប​ត្រូវ​ដឹង​នៅពេល​កូនតូច​របស់​ពួកគាត់​ក្តៅខ្លួន​។ វិធី​ងូតទឹក​ដោយ​ប្រើ​ស្លឹក​អំពិល និង ខ្ទឹមក្រហម​នេះ នឹង​ជួយ​ឱ្យ​ក្មេង​ដែល​ក្តៅខ្លួន ត្រជាក់​ខ្លួន​វិញ​លឿន​ដូច​ផ្លេកបន្ទោរ​យ៉ាង​អ៊ីចឹង​។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 </w:t>
      </w:r>
    </w:p>
    <w:p w:rsidR="00AF4A3C" w:rsidRPr="00AF4A3C" w:rsidRDefault="00AF4A3C" w:rsidP="00AF4A3C">
      <w:pPr>
        <w:shd w:val="clear" w:color="auto" w:fill="FAFAFA"/>
        <w:spacing w:after="281" w:line="240" w:lineRule="auto"/>
        <w:rPr>
          <w:rFonts w:ascii="Hanuman" w:eastAsia="Times New Roman" w:hAnsi="Hanuman" w:cs="Times New Roman"/>
          <w:color w:val="444444"/>
          <w:sz w:val="30"/>
          <w:szCs w:val="30"/>
        </w:rPr>
      </w:pP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​    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 xml:space="preserve">​វិធីសាស្ត្រ​នេះ​មិនទាន់បាន​បញ្ជា​ក់ដោយ​ការស្រាវជ្រាវ​ផ្នែក​វេជ្ជសាស្ត្រ​នៅឡើយ​ទេ ប៉ុន្តែ​វា​ពិត​ជាមាន​ប្រសិទ្ធភាព​បំបាត់​ក្តៅខ្លួន​ចំពោះ​កុមារ​បាន​មែន​។ នេះ​បើតាម​វេ​ប​សាយ​សុខភាព </w:t>
      </w:r>
      <w:proofErr w:type="spellStart"/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Healt</w:t>
      </w:r>
      <w:proofErr w:type="spellEnd"/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 xml:space="preserve"> Natural Magazine​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។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 </w:t>
      </w:r>
    </w:p>
    <w:p w:rsidR="00AF4A3C" w:rsidRPr="00AF4A3C" w:rsidRDefault="00AF4A3C" w:rsidP="00AF4A3C">
      <w:pPr>
        <w:shd w:val="clear" w:color="auto" w:fill="FAFAFA"/>
        <w:spacing w:after="281" w:line="240" w:lineRule="auto"/>
        <w:rPr>
          <w:rFonts w:ascii="Hanuman" w:eastAsia="Times New Roman" w:hAnsi="Hanuman" w:cs="Times New Roman"/>
          <w:color w:val="444444"/>
          <w:sz w:val="30"/>
          <w:szCs w:val="30"/>
        </w:rPr>
      </w:pP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​    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​ជាទូទៅ ខ្ទឹមក្រហម​ជួយ​កម្ចាត់​ហើមពោះ បញ្ហា​រំលាយ​អាហារ ចាល់​ជាតិ​ទឹក បំបាត់​រលាក ហើយ​ខ្ទឹមបារាំង​លាយ​ជាមួយ​ស្លឹក​អំពិល គឺមាន​សមត្ថភាព​ខ្ពស់​ក្នុងការ​បឺត​កម្តៅ​ចេញពី​រាងកាយ​របស់​កុមារ​បាន​។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 </w:t>
      </w:r>
    </w:p>
    <w:p w:rsidR="00AF4A3C" w:rsidRPr="00AF4A3C" w:rsidRDefault="00AF4A3C" w:rsidP="00AF4A3C">
      <w:pPr>
        <w:shd w:val="clear" w:color="auto" w:fill="FAFAFA"/>
        <w:spacing w:after="281" w:line="240" w:lineRule="auto"/>
        <w:rPr>
          <w:rFonts w:ascii="Hanuman" w:eastAsia="Times New Roman" w:hAnsi="Hanuman" w:cs="Times New Roman"/>
          <w:color w:val="444444"/>
          <w:sz w:val="30"/>
          <w:szCs w:val="30"/>
        </w:rPr>
      </w:pP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 xml:space="preserve">​    ​* 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វិធី​ធ្វើ​ទឹក​ស្លឹក​អំពិល និង​ខ្ទឹមក្រហម​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br/>
        <w:t>​    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​បោច​ស្លឹក​អំពិល​ពីរ​បី​ក្តាប់ និង​ដំ​ខ្ទឹមបារាំង​ពីរ​បី​មើម ចូលក្នុង​ទឹក​ក្តៅ ១ កំសៀវ រួច​ចាក់​វា​ចូល​ទឹក​កន្លះ​ចានដែក ហើយ​ទុកចោល​ឱ្យនៅ​ក្តៅ​ឧណ្ហៗ​។ បន្ទាប់មក យក​ក្មេង​មក​ងូតទឹក​នេះ​មួយសន្ទុះ ក្មេង​នឹង​ត្រជាក់​ខ្លួន​វិញ​ជាមិនខាន​។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 </w:t>
      </w:r>
    </w:p>
    <w:p w:rsidR="00AF4A3C" w:rsidRPr="00AF4A3C" w:rsidRDefault="00AF4A3C" w:rsidP="00AF4A3C">
      <w:pPr>
        <w:shd w:val="clear" w:color="auto" w:fill="FAFAFA"/>
        <w:spacing w:after="281" w:line="240" w:lineRule="auto"/>
        <w:rPr>
          <w:rFonts w:ascii="Hanuman" w:eastAsia="Times New Roman" w:hAnsi="Hanuman" w:cs="Times New Roman"/>
          <w:color w:val="444444"/>
          <w:sz w:val="30"/>
          <w:szCs w:val="30"/>
        </w:rPr>
      </w:pP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​    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​សម្គាល់​៖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t> 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br/>
        <w:t xml:space="preserve">​    ​- 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ពេល​ប្រើ​ទឹក​នេះ​ហាម​ធ្វើ​ឱ្យចូល​ភ្នែក​ក្មេង​។​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br/>
        <w:t xml:space="preserve">​    ​- 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បើ​ក្មេង​មាន​របួស​ដាច់​រលាត់​ត្រង់​ណាមួយ ក៏​មិនត្រូវ​ងូតទឹក​នេះ​ដល់​ក្មេង​ដែរ ព្រោះ​វា​ធ្វើឱ្យ​រលាក ក្រ​ហុ​ល​ក្រហាយ​។​</w:t>
      </w:r>
      <w:r w:rsidRPr="00AF4A3C">
        <w:rPr>
          <w:rFonts w:ascii="Hanuman" w:eastAsia="Times New Roman" w:hAnsi="Hanuman" w:cs="Times New Roman"/>
          <w:color w:val="444444"/>
          <w:sz w:val="30"/>
          <w:szCs w:val="30"/>
        </w:rPr>
        <w:br/>
        <w:t xml:space="preserve">​    ​- </w:t>
      </w:r>
      <w:r w:rsidRPr="00AF4A3C">
        <w:rPr>
          <w:rFonts w:ascii="Hanuman" w:eastAsia="Times New Roman" w:hAnsi="Hanuman" w:cs="MoolBoran"/>
          <w:color w:val="444444"/>
          <w:sz w:val="30"/>
          <w:szCs w:val="30"/>
          <w:cs/>
        </w:rPr>
        <w:t>ករណីខ្លះ ក្មេង​មិនអាច​ត្រជាក់​ខ្លួន​ងាយ​ទេ​។ វា​មាន​ប្រសិទ្ធភាព ពេល​ក្មេង​ទើបតែ​ចាប់ផ្តើម​ក្តៅខ្លួន​ថ្ងៃ​ដំបូងៗ​។ បើ​ករណី​ក្មេង​ក្តៅ​ពីរ​បី​ថ្ងៃ​ហើយ​ទើប​អនុវត្ត ភាគរយ​មាន​ប្រសិទ្ធភាព​គឺ​ទាប​ណាស់ ដូច្នេះ​គឺមាន​តែ​នាំ​ក្មេង​ទៅ​មន្ទីរពេទ្យ​ប៉ុណ្ណោះ​៕</w:t>
      </w:r>
    </w:p>
    <w:p w:rsidR="00241FC4" w:rsidRDefault="00AF4A3C" w:rsidP="00AF4A3C"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48830" cy="4013835"/>
            <wp:effectExtent l="19050" t="0" r="0" b="0"/>
            <wp:docPr id="1" name="Picture 1" descr="Untitle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830" cy="401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3810" cy="1187450"/>
            <wp:effectExtent l="19050" t="0" r="0" b="0"/>
            <wp:docPr id="2" name="adverise-space-banner-bottom" descr="adverise with khme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ise-space-banner-bottom" descr="adverise with khmere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u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F4A3C"/>
    <w:rsid w:val="00241FC4"/>
    <w:rsid w:val="00A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A3C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3C"/>
    <w:rPr>
      <w:rFonts w:ascii="Tahoma" w:hAnsi="Tahoma" w:cs="Tahoma"/>
      <w:sz w:val="1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CHANDARITH</dc:creator>
  <cp:keywords/>
  <dc:description/>
  <cp:lastModifiedBy>AT CHANDARITH</cp:lastModifiedBy>
  <cp:revision>3</cp:revision>
  <dcterms:created xsi:type="dcterms:W3CDTF">2017-02-10T02:28:00Z</dcterms:created>
  <dcterms:modified xsi:type="dcterms:W3CDTF">2017-02-10T02:29:00Z</dcterms:modified>
</cp:coreProperties>
</file>